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color w:val="434343"/>
        </w:rPr>
      </w:pPr>
      <w:r w:rsidDel="00000000" w:rsidR="00000000" w:rsidRPr="00000000">
        <w:rPr>
          <w:b w:val="1"/>
          <w:color w:val="434343"/>
          <w:rtl w:val="0"/>
        </w:rPr>
        <w:t xml:space="preserve">Informativa resa ai ​sensi degli articoli 13-14 del GDPR 2016/679​ ​(General Data Protection Regulation) </w:t>
      </w:r>
    </w:p>
    <w:p w:rsidR="00000000" w:rsidDel="00000000" w:rsidP="00000000" w:rsidRDefault="00000000" w:rsidRPr="00000000" w14:paraId="00000001">
      <w:pPr>
        <w:contextualSpacing w:val="0"/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Gentile Partecipante, </w:t>
      </w:r>
    </w:p>
    <w:p w:rsidR="00000000" w:rsidDel="00000000" w:rsidP="00000000" w:rsidRDefault="00000000" w:rsidRPr="00000000" w14:paraId="00000003">
      <w:pPr>
        <w:contextualSpacing w:val="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ai sensi dell’art. 13 del Regolamento UE 2016/679 ed in relazione alle informazioni di cui si entrerà in possesso, ai fini della tutela delle persone e altri soggetti in materia di trattamento di dati personali, si informa quanto segue: </w:t>
      </w:r>
    </w:p>
    <w:p w:rsidR="00000000" w:rsidDel="00000000" w:rsidP="00000000" w:rsidRDefault="00000000" w:rsidRPr="00000000" w14:paraId="00000004">
      <w:pPr>
        <w:contextualSpacing w:val="0"/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  <w:color w:val="434343"/>
        </w:rPr>
      </w:pPr>
      <w:r w:rsidDel="00000000" w:rsidR="00000000" w:rsidRPr="00000000">
        <w:rPr>
          <w:b w:val="1"/>
          <w:color w:val="434343"/>
          <w:rtl w:val="0"/>
        </w:rPr>
        <w:t xml:space="preserve">1. Finalità del Trattamento </w:t>
      </w:r>
    </w:p>
    <w:p w:rsidR="00000000" w:rsidDel="00000000" w:rsidP="00000000" w:rsidRDefault="00000000" w:rsidRPr="00000000" w14:paraId="00000006">
      <w:pPr>
        <w:contextualSpacing w:val="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I dati da Lei forniti verranno utilizzati esclusivamente </w:t>
      </w: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per il perseguimento delle finalità inerenti il Concorso enologico regionale Wine and Sardinia indetto da Associazione Turistica Pro Loco Sorgono.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color w:val="434343"/>
        </w:rPr>
      </w:pPr>
      <w:r w:rsidDel="00000000" w:rsidR="00000000" w:rsidRPr="00000000">
        <w:rPr>
          <w:b w:val="1"/>
          <w:color w:val="434343"/>
          <w:rtl w:val="0"/>
        </w:rPr>
        <w:t xml:space="preserve">2. Modalità del Trattamento </w:t>
      </w:r>
      <w:r w:rsidDel="00000000" w:rsidR="00000000" w:rsidRPr="00000000">
        <w:rPr>
          <w:color w:val="434343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I dati saranno registrati su supporto sia informatico che cartaceo.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  <w:color w:val="434343"/>
        </w:rPr>
      </w:pPr>
      <w:r w:rsidDel="00000000" w:rsidR="00000000" w:rsidRPr="00000000">
        <w:rPr>
          <w:b w:val="1"/>
          <w:color w:val="434343"/>
          <w:rtl w:val="0"/>
        </w:rPr>
        <w:t xml:space="preserve">3. Conferimento dei dati </w:t>
      </w:r>
    </w:p>
    <w:p w:rsidR="00000000" w:rsidDel="00000000" w:rsidP="00000000" w:rsidRDefault="00000000" w:rsidRPr="00000000" w14:paraId="00000009">
      <w:pPr>
        <w:contextualSpacing w:val="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Il conferimento dei dati per le finalità di cui al punto 1. sono obbligatori e l’eventuale rifiuto dell’autorizzazione comporta </w:t>
      </w: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l’esclusione dal Concorso Enologico.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color w:val="434343"/>
        </w:rPr>
      </w:pPr>
      <w:r w:rsidDel="00000000" w:rsidR="00000000" w:rsidRPr="00000000">
        <w:rPr>
          <w:b w:val="1"/>
          <w:color w:val="434343"/>
          <w:rtl w:val="0"/>
        </w:rPr>
        <w:t xml:space="preserve">4. Comunicazione e diffusione dei dati </w:t>
      </w:r>
      <w:r w:rsidDel="00000000" w:rsidR="00000000" w:rsidRPr="00000000">
        <w:rPr>
          <w:color w:val="434343"/>
          <w:rtl w:val="0"/>
        </w:rPr>
        <w:br w:type="textWrapping"/>
        <w:t xml:space="preserve">I dati forniti non saranno soggetti a comunicazione né a diffusione, </w:t>
      </w: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salvo il caso in cui il vino/i vini presentato/i al Concorso venisse/venissero premiato/i.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b w:val="1"/>
          <w:color w:val="434343"/>
        </w:rPr>
      </w:pPr>
      <w:r w:rsidDel="00000000" w:rsidR="00000000" w:rsidRPr="00000000">
        <w:rPr>
          <w:b w:val="1"/>
          <w:color w:val="434343"/>
          <w:rtl w:val="0"/>
        </w:rPr>
        <w:t xml:space="preserve">5. Titolare del Trattamento </w:t>
      </w:r>
    </w:p>
    <w:p w:rsidR="00000000" w:rsidDel="00000000" w:rsidP="00000000" w:rsidRDefault="00000000" w:rsidRPr="00000000" w14:paraId="0000000C">
      <w:pPr>
        <w:contextualSpacing w:val="0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color w:val="434343"/>
          <w:rtl w:val="0"/>
        </w:rPr>
        <w:t xml:space="preserve">Il titolare del trattamento dei dati personali è </w:t>
      </w: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è l'Associazione Turistica Pro Loco Sorgono con sede al Corso IV Novembre, 08038 Sorgono (NU).</w:t>
      </w:r>
    </w:p>
    <w:p w:rsidR="00000000" w:rsidDel="00000000" w:rsidP="00000000" w:rsidRDefault="00000000" w:rsidRPr="00000000" w14:paraId="0000000D">
      <w:pPr>
        <w:contextualSpacing w:val="0"/>
        <w:rPr>
          <w:color w:val="434343"/>
        </w:rPr>
      </w:pPr>
      <w:r w:rsidDel="00000000" w:rsidR="00000000" w:rsidRPr="00000000">
        <w:rPr>
          <w:b w:val="1"/>
          <w:color w:val="434343"/>
          <w:rtl w:val="0"/>
        </w:rPr>
        <w:t xml:space="preserve">6. Diritti dell’interessato</w:t>
      </w:r>
      <w:r w:rsidDel="00000000" w:rsidR="00000000" w:rsidRPr="00000000">
        <w:rPr>
          <w:color w:val="434343"/>
          <w:rtl w:val="0"/>
        </w:rPr>
        <w:t xml:space="preserve"> </w:t>
      </w:r>
    </w:p>
    <w:p w:rsidR="00000000" w:rsidDel="00000000" w:rsidP="00000000" w:rsidRDefault="00000000" w:rsidRPr="00000000" w14:paraId="0000000E">
      <w:pPr>
        <w:contextualSpacing w:val="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In ogni momento, Lei potrà esercitare, ai sensi degli articoli dal 15 al 22 del Regolamento UE n. 2016/679, il diritto di: </w:t>
      </w:r>
    </w:p>
    <w:p w:rsidR="00000000" w:rsidDel="00000000" w:rsidP="00000000" w:rsidRDefault="00000000" w:rsidRPr="00000000" w14:paraId="0000000F">
      <w:pPr>
        <w:contextualSpacing w:val="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a) chiedere la conferma dell’esistenza o meno di propri dati personali; </w:t>
      </w:r>
    </w:p>
    <w:p w:rsidR="00000000" w:rsidDel="00000000" w:rsidP="00000000" w:rsidRDefault="00000000" w:rsidRPr="00000000" w14:paraId="00000010">
      <w:pPr>
        <w:contextualSpacing w:val="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b) ottenere le indicazioni circa le finalità del trattamento, le categorie dei dati personali, i destinatari o le categorie di destinatari a cui i dati personali sono stati o saranno comunicati e, quando possibile, il periodo di conservazione; </w:t>
      </w:r>
    </w:p>
    <w:p w:rsidR="00000000" w:rsidDel="00000000" w:rsidP="00000000" w:rsidRDefault="00000000" w:rsidRPr="00000000" w14:paraId="00000011">
      <w:pPr>
        <w:contextualSpacing w:val="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c) ottenere la rettifica e la cancellazione dei dati; </w:t>
      </w:r>
    </w:p>
    <w:p w:rsidR="00000000" w:rsidDel="00000000" w:rsidP="00000000" w:rsidRDefault="00000000" w:rsidRPr="00000000" w14:paraId="00000012">
      <w:pPr>
        <w:contextualSpacing w:val="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d) ottenere la limitazione del trattamento; </w:t>
      </w:r>
    </w:p>
    <w:p w:rsidR="00000000" w:rsidDel="00000000" w:rsidP="00000000" w:rsidRDefault="00000000" w:rsidRPr="00000000" w14:paraId="00000013">
      <w:pPr>
        <w:contextualSpacing w:val="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e) ottenere la portabilità dei dati, ossia riceverli da un titolare del trattamento, in un formato strutturato, di uso comune e leggibile da dispositivo automatico, e trasmetterli ad un altro titolare del trattamento senza impedimenti; </w:t>
      </w:r>
    </w:p>
    <w:p w:rsidR="00000000" w:rsidDel="00000000" w:rsidP="00000000" w:rsidRDefault="00000000" w:rsidRPr="00000000" w14:paraId="00000014">
      <w:pPr>
        <w:contextualSpacing w:val="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f) opporsi al trattamento in qualsiasi momento ed anche nel caso di trattamento per finalità di marketing diretto; </w:t>
      </w:r>
    </w:p>
    <w:p w:rsidR="00000000" w:rsidDel="00000000" w:rsidP="00000000" w:rsidRDefault="00000000" w:rsidRPr="00000000" w14:paraId="00000015">
      <w:pPr>
        <w:contextualSpacing w:val="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g) opporsi ad un processo decisionale automatizzato relativo alle persone siche, compresa la profilazione. </w:t>
      </w:r>
    </w:p>
    <w:p w:rsidR="00000000" w:rsidDel="00000000" w:rsidP="00000000" w:rsidRDefault="00000000" w:rsidRPr="00000000" w14:paraId="00000016">
      <w:pPr>
        <w:contextualSpacing w:val="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h) chiedere al titolare del trattamento l’accesso ai dati personali e la rettifica o la cancellazione degli stessi o la limitazione del trattamento che lo riguardano o di opporsi al loro trattamento, oltre al diritto alla portabilità dei dati; </w:t>
      </w:r>
    </w:p>
    <w:p w:rsidR="00000000" w:rsidDel="00000000" w:rsidP="00000000" w:rsidRDefault="00000000" w:rsidRPr="00000000" w14:paraId="00000017">
      <w:pPr>
        <w:contextualSpacing w:val="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i) revocare il consenso in qualsiasi momento senza pregiudicare la liceità del trattamento basata sul consenso prestato prima della revoca; </w:t>
      </w:r>
    </w:p>
    <w:p w:rsidR="00000000" w:rsidDel="00000000" w:rsidP="00000000" w:rsidRDefault="00000000" w:rsidRPr="00000000" w14:paraId="00000018">
      <w:pPr>
        <w:contextualSpacing w:val="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j) proporre reclamo a un’autorità di controllo. </w:t>
      </w:r>
    </w:p>
    <w:p w:rsidR="00000000" w:rsidDel="00000000" w:rsidP="00000000" w:rsidRDefault="00000000" w:rsidRPr="00000000" w14:paraId="00000019">
      <w:pPr>
        <w:contextualSpacing w:val="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Può esercitare i Suoi diritti con richiesta scritta inviata a Associazione Turistica Pro Loco Sorgono, all’indirizzo mail </w:t>
      </w:r>
      <w:hyperlink r:id="rId6">
        <w:r w:rsidDel="00000000" w:rsidR="00000000" w:rsidRPr="00000000">
          <w:rPr>
            <w:color w:val="434343"/>
            <w:u w:val="single"/>
            <w:rtl w:val="0"/>
          </w:rPr>
          <w:t xml:space="preserve">sorgono.proloco@gmail.com</w:t>
        </w:r>
      </w:hyperlink>
      <w:r w:rsidDel="00000000" w:rsidR="00000000" w:rsidRPr="00000000">
        <w:rPr>
          <w:color w:val="434343"/>
          <w:rtl w:val="0"/>
        </w:rPr>
        <w:t xml:space="preserve"> </w:t>
      </w:r>
    </w:p>
    <w:p w:rsidR="00000000" w:rsidDel="00000000" w:rsidP="00000000" w:rsidRDefault="00000000" w:rsidRPr="00000000" w14:paraId="0000001A">
      <w:pPr>
        <w:contextualSpacing w:val="0"/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Io sottoscritto/a dichiaro di aver ricevuto l’informativa che precede.</w:t>
      </w:r>
    </w:p>
    <w:p w:rsidR="00000000" w:rsidDel="00000000" w:rsidP="00000000" w:rsidRDefault="00000000" w:rsidRPr="00000000" w14:paraId="0000001C">
      <w:pPr>
        <w:contextualSpacing w:val="0"/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Luogo e Data ___________________________</w:t>
      </w:r>
    </w:p>
    <w:p w:rsidR="00000000" w:rsidDel="00000000" w:rsidP="00000000" w:rsidRDefault="00000000" w:rsidRPr="00000000" w14:paraId="0000001E">
      <w:pPr>
        <w:contextualSpacing w:val="0"/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Io sottoscritto/a alla luce dell’informativa ricevuta</w:t>
      </w:r>
    </w:p>
    <w:p w:rsidR="00000000" w:rsidDel="00000000" w:rsidP="00000000" w:rsidRDefault="00000000" w:rsidRPr="00000000" w14:paraId="00000020">
      <w:pPr>
        <w:contextualSpacing w:val="0"/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◻ esprimo il consenso ◻ NON esprimo il consenso</w:t>
      </w:r>
    </w:p>
    <w:p w:rsidR="00000000" w:rsidDel="00000000" w:rsidP="00000000" w:rsidRDefault="00000000" w:rsidRPr="00000000" w14:paraId="00000022">
      <w:pPr>
        <w:contextualSpacing w:val="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al trattamento dei miei dati personali inclusi quelli considerati come categorie particolari di dati per le sole finalità indicate nell’informativa.</w:t>
      </w:r>
    </w:p>
    <w:p w:rsidR="00000000" w:rsidDel="00000000" w:rsidP="00000000" w:rsidRDefault="00000000" w:rsidRPr="00000000" w14:paraId="00000023">
      <w:pPr>
        <w:contextualSpacing w:val="0"/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-76199</wp:posOffset>
          </wp:positionH>
          <wp:positionV relativeFrom="paragraph">
            <wp:posOffset>114300</wp:posOffset>
          </wp:positionV>
          <wp:extent cx="1887576" cy="928688"/>
          <wp:effectExtent b="0" l="0" r="0" t="0"/>
          <wp:wrapSquare wrapText="bothSides" distB="114300" distT="114300" distL="114300" distR="114300"/>
          <wp:docPr descr="WINE-AND-SARDINIA-logo-full-2016.png" id="1" name="image2.png"/>
          <a:graphic>
            <a:graphicData uri="http://schemas.openxmlformats.org/drawingml/2006/picture">
              <pic:pic>
                <pic:nvPicPr>
                  <pic:cNvPr descr="WINE-AND-SARDINIA-logo-full-2016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7576" cy="9286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rFonts w:ascii="Helvetica Neue" w:cs="Helvetica Neue" w:eastAsia="Helvetica Neue" w:hAnsi="Helvetica Neue"/>
        <w:b w:val="1"/>
        <w:color w:val="99999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rFonts w:ascii="Helvetica Neue" w:cs="Helvetica Neue" w:eastAsia="Helvetica Neue" w:hAnsi="Helvetica Neue"/>
        <w:b w:val="1"/>
        <w:color w:val="99999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rFonts w:ascii="Helvetica Neue" w:cs="Helvetica Neue" w:eastAsia="Helvetica Neue" w:hAnsi="Helvetica Neue"/>
        <w:b w:val="1"/>
        <w:color w:val="999999"/>
      </w:rPr>
    </w:pPr>
    <w:r w:rsidDel="00000000" w:rsidR="00000000" w:rsidRPr="00000000">
      <w:rPr>
        <w:rFonts w:ascii="Helvetica Neue" w:cs="Helvetica Neue" w:eastAsia="Helvetica Neue" w:hAnsi="Helvetica Neue"/>
        <w:b w:val="1"/>
        <w:color w:val="999999"/>
        <w:rtl w:val="0"/>
      </w:rPr>
      <w:t xml:space="preserve">INFORMATIVA PRIVACY</w:t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rFonts w:ascii="Helvetica Neue" w:cs="Helvetica Neue" w:eastAsia="Helvetica Neue" w:hAnsi="Helvetica Neue"/>
        <w:b w:val="1"/>
        <w:color w:val="999999"/>
      </w:rPr>
    </w:pPr>
    <w:r w:rsidDel="00000000" w:rsidR="00000000" w:rsidRPr="00000000">
      <w:rPr>
        <w:rFonts w:ascii="Helvetica Neue" w:cs="Helvetica Neue" w:eastAsia="Helvetica Neue" w:hAnsi="Helvetica Neue"/>
        <w:i w:val="1"/>
        <w:color w:val="999999"/>
        <w:sz w:val="16"/>
        <w:szCs w:val="16"/>
        <w:rtl w:val="0"/>
      </w:rPr>
      <w:t xml:space="preserve">Regolamento Concorso Enologico Wine and Sardinia 2018 - </w:t>
    </w:r>
    <w:r w:rsidDel="00000000" w:rsidR="00000000" w:rsidRPr="00000000">
      <w:rPr>
        <w:rFonts w:ascii="Helvetica Neue" w:cs="Helvetica Neue" w:eastAsia="Helvetica Neue" w:hAnsi="Helvetica Neue"/>
        <w:b w:val="1"/>
        <w:i w:val="1"/>
        <w:color w:val="999999"/>
        <w:sz w:val="16"/>
        <w:szCs w:val="16"/>
        <w:rtl w:val="0"/>
      </w:rPr>
      <w:t xml:space="preserve">V edizione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orgono.proloco@gmail.com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